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85DDF" w14:textId="4F8D2F43" w:rsidR="00F17E3A" w:rsidRDefault="00F17E3A"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Ficha de lectura </w:t>
      </w:r>
      <w:r w:rsidR="00DD5C0F">
        <w:rPr>
          <w:rFonts w:ascii="Times New Roman" w:hAnsi="Times New Roman" w:cs="Times New Roman"/>
          <w:sz w:val="24"/>
          <w:szCs w:val="24"/>
        </w:rPr>
        <w:t xml:space="preserve">“Abrumado por la bibliografía”, de Howard (2011), pág. 171-187. </w:t>
      </w:r>
      <w:r>
        <w:rPr>
          <w:rFonts w:ascii="Times New Roman" w:hAnsi="Times New Roman" w:cs="Times New Roman"/>
          <w:sz w:val="24"/>
          <w:szCs w:val="24"/>
        </w:rPr>
        <w:t xml:space="preserve"> </w:t>
      </w:r>
    </w:p>
    <w:p w14:paraId="7C186094" w14:textId="5FB9874A" w:rsidR="00F17E3A" w:rsidRDefault="00F17E3A" w:rsidP="00FB11E9">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Palabras claves</w:t>
      </w:r>
      <w:r w:rsidR="00EB5509">
        <w:rPr>
          <w:rFonts w:ascii="Times New Roman" w:hAnsi="Times New Roman" w:cs="Times New Roman"/>
          <w:b/>
          <w:bCs/>
          <w:sz w:val="24"/>
          <w:szCs w:val="24"/>
        </w:rPr>
        <w:t xml:space="preserve"> (3-10)</w:t>
      </w:r>
    </w:p>
    <w:p w14:paraId="1D5F0517" w14:textId="6684A130" w:rsidR="00F17E3A" w:rsidRPr="00F17E3A" w:rsidRDefault="00D23E84"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t>Investigación</w:t>
      </w:r>
      <w:r w:rsidR="00DD5C0F">
        <w:rPr>
          <w:rFonts w:ascii="Times New Roman" w:hAnsi="Times New Roman" w:cs="Times New Roman"/>
          <w:sz w:val="24"/>
          <w:szCs w:val="24"/>
        </w:rPr>
        <w:t xml:space="preserve">, Bibliografía, </w:t>
      </w:r>
      <w:commentRangeStart w:id="0"/>
      <w:r w:rsidR="00DD5C0F">
        <w:rPr>
          <w:rFonts w:ascii="Times New Roman" w:hAnsi="Times New Roman" w:cs="Times New Roman"/>
          <w:sz w:val="24"/>
          <w:szCs w:val="24"/>
        </w:rPr>
        <w:t>Ciencias Sociales, Escritura</w:t>
      </w:r>
      <w:commentRangeEnd w:id="0"/>
      <w:r w:rsidR="00073FE4">
        <w:rPr>
          <w:rStyle w:val="Refdecomentario"/>
        </w:rPr>
        <w:commentReference w:id="0"/>
      </w:r>
    </w:p>
    <w:p w14:paraId="156E2CEF" w14:textId="08C98865" w:rsidR="00F17E3A" w:rsidRDefault="00F17E3A" w:rsidP="00FB11E9">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Síntesis del texto (150-500)</w:t>
      </w:r>
    </w:p>
    <w:p w14:paraId="3682528C" w14:textId="6CA028BC" w:rsidR="00CF79DF" w:rsidRDefault="00213E20"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El texto se presenta con el argumento de que los investigadores, y concretamente los estudiantes, no se deben de limitar con un enfoque de tal o cual autor o corriente, </w:t>
      </w:r>
      <w:r w:rsidR="000072AF">
        <w:rPr>
          <w:rFonts w:ascii="Times New Roman" w:hAnsi="Times New Roman" w:cs="Times New Roman"/>
          <w:sz w:val="24"/>
          <w:szCs w:val="24"/>
        </w:rPr>
        <w:t xml:space="preserve">dado que lo anterior podría afectar su tema de investigación. Así mismo, los estudiantes deben de explorar diversas fuentes con tal de no acotar su campo, además de que sirve para verificar si su tema de interés ha sido desarrollado, y desde qué enfoque o método. </w:t>
      </w:r>
    </w:p>
    <w:p w14:paraId="67C4EB1C" w14:textId="77777777" w:rsidR="00CF0955" w:rsidRDefault="000072AF" w:rsidP="00FB11E9">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Stinchcombe</w:t>
      </w:r>
      <w:proofErr w:type="spellEnd"/>
      <w:r>
        <w:rPr>
          <w:rFonts w:ascii="Times New Roman" w:hAnsi="Times New Roman" w:cs="Times New Roman"/>
          <w:sz w:val="24"/>
          <w:szCs w:val="24"/>
        </w:rPr>
        <w:t xml:space="preserve"> (1982), menciona los diversos usos que se emplean con la bibliografía. Los primeros dos refieren a las etapas de investigación, un modo de base y preescritura, donde se debe de tener una idea de los clásicos con tal de guiarse, y luego desarrollar ideas propias; el tercero, refiere a la comunidad que se genera luego de las lecturas de los clásicos; y los otros tres usos conllevan concretamente a la escritura como tal, en donde se refleja el campo investigativo. </w:t>
      </w:r>
    </w:p>
    <w:p w14:paraId="5747A390" w14:textId="225CE9A4" w:rsidR="000072AF" w:rsidRPr="00CF79DF" w:rsidRDefault="00CF0955"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Becker (2011), señala que el proceso de escritura para formular nuevas respuestas a problemas anteriores, resulta complicado realizarlo en solitario, dado que se necesita más gente para que el interés estudiado se vuelva relevante para el resto, pero lo más importante para quienes escriben, es la reacción del receptor, puesto que, los escritos generalmente van dirigidos a una audiencia y la aceptación de estos será lo que defina si la investigación fue un fracaso o no.  </w:t>
      </w:r>
    </w:p>
    <w:p w14:paraId="2F5BC3B9" w14:textId="31DEEC5B" w:rsidR="00F17E3A" w:rsidRDefault="00F17E3A" w:rsidP="00FB11E9">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Comentario o crítica del texto</w:t>
      </w:r>
      <w:r w:rsidR="00EB5509">
        <w:rPr>
          <w:rFonts w:ascii="Times New Roman" w:hAnsi="Times New Roman" w:cs="Times New Roman"/>
          <w:b/>
          <w:bCs/>
          <w:sz w:val="24"/>
          <w:szCs w:val="24"/>
        </w:rPr>
        <w:t xml:space="preserve"> (200)</w:t>
      </w:r>
    </w:p>
    <w:p w14:paraId="3B04CA1C" w14:textId="7403EB1C" w:rsidR="00DD5C0F" w:rsidRDefault="00F17E3A" w:rsidP="00FB11E9">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rPr>
        <w:t xml:space="preserve">Pregunta guía: </w:t>
      </w:r>
      <w:r w:rsidR="00DD5C0F" w:rsidRPr="00DD5C0F">
        <w:rPr>
          <w:rFonts w:ascii="Times New Roman" w:hAnsi="Times New Roman" w:cs="Times New Roman"/>
          <w:sz w:val="24"/>
          <w:szCs w:val="24"/>
          <w:lang w:val="es-ES"/>
        </w:rPr>
        <w:t>¿Cuál es el espacio para la creatividad del investigador o la investigadora en la revisión de la bibliografía?</w:t>
      </w:r>
    </w:p>
    <w:p w14:paraId="555F78CC" w14:textId="0E8456FF" w:rsidR="00FB11E9" w:rsidRPr="00DD5C0F" w:rsidRDefault="00FB11E9" w:rsidP="00FB11E9">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Según el documento, se brindan los espacios para una originalidad por parte de quien investiga, sin embargo, esta debe de comprobarse de tal manera que no ha sido escrita ya por otra persona, de ello se debe de tener una bibliografía amplia con tal de no “copiar” a otro, y si este caso pasara, podría citarse y agregar más información o debatir lo anterior. A su vez, el autor menciona que está bien basarse en las ideas de </w:t>
      </w:r>
      <w:commentRangeStart w:id="1"/>
      <w:r>
        <w:rPr>
          <w:rFonts w:ascii="Times New Roman" w:hAnsi="Times New Roman" w:cs="Times New Roman"/>
          <w:sz w:val="24"/>
          <w:szCs w:val="24"/>
          <w:lang w:val="es-ES"/>
        </w:rPr>
        <w:t xml:space="preserve">ilustradores </w:t>
      </w:r>
      <w:commentRangeEnd w:id="1"/>
      <w:r w:rsidR="00073FE4">
        <w:rPr>
          <w:rStyle w:val="Refdecomentario"/>
        </w:rPr>
        <w:commentReference w:id="1"/>
      </w:r>
      <w:r>
        <w:rPr>
          <w:rFonts w:ascii="Times New Roman" w:hAnsi="Times New Roman" w:cs="Times New Roman"/>
          <w:sz w:val="24"/>
          <w:szCs w:val="24"/>
          <w:lang w:val="es-ES"/>
        </w:rPr>
        <w:t xml:space="preserve">anteriores, pero se debe de tener en cuenta las propias. Es decir, </w:t>
      </w:r>
      <w:r w:rsidR="004333E6">
        <w:rPr>
          <w:rFonts w:ascii="Times New Roman" w:hAnsi="Times New Roman" w:cs="Times New Roman"/>
          <w:sz w:val="24"/>
          <w:szCs w:val="24"/>
          <w:lang w:val="es-ES"/>
        </w:rPr>
        <w:t xml:space="preserve">quienes realizan una investigación, o en su defecto escriben un artículo o tesis, se enfrentan a cuestiones como: definir un tema; buscar bibliografía pertinente, con tal de desarrollar en lo posible su escrito, y que este no haya sido planteado con anterioridad; y encontrar un tema novedoso del cual escribir, entre otros. </w:t>
      </w:r>
    </w:p>
    <w:p w14:paraId="5CA0548F" w14:textId="060A371A" w:rsidR="00F17E3A" w:rsidRDefault="00F17E3A" w:rsidP="00FB11E9">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Selección de citas textuales</w:t>
      </w:r>
    </w:p>
    <w:p w14:paraId="50F09857" w14:textId="5465F939" w:rsidR="004333E6" w:rsidRDefault="004333E6"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t>“Wirth también nos decía que la originalidad era producto de una memoria deficiente”</w:t>
      </w:r>
      <w:r w:rsidR="00CF79DF">
        <w:rPr>
          <w:rFonts w:ascii="Times New Roman" w:hAnsi="Times New Roman" w:cs="Times New Roman"/>
          <w:sz w:val="24"/>
          <w:szCs w:val="24"/>
        </w:rPr>
        <w:t xml:space="preserve"> (Becker, 2011. Pág. 174)</w:t>
      </w:r>
    </w:p>
    <w:p w14:paraId="45D9B69E" w14:textId="0ED61DEC" w:rsidR="004333E6" w:rsidRDefault="004333E6"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t>“Una buena manera de probar su originalidad es vin</w:t>
      </w:r>
      <w:r w:rsidR="00CF79DF">
        <w:rPr>
          <w:rFonts w:ascii="Times New Roman" w:hAnsi="Times New Roman" w:cs="Times New Roman"/>
          <w:sz w:val="24"/>
          <w:szCs w:val="24"/>
        </w:rPr>
        <w:t>cular su idea a una tradición cuya literatura ya haya sido explorada</w:t>
      </w:r>
      <w:r>
        <w:rPr>
          <w:rFonts w:ascii="Times New Roman" w:hAnsi="Times New Roman" w:cs="Times New Roman"/>
          <w:sz w:val="24"/>
          <w:szCs w:val="24"/>
        </w:rPr>
        <w:t>”</w:t>
      </w:r>
      <w:r w:rsidR="00CF79DF">
        <w:rPr>
          <w:rFonts w:ascii="Times New Roman" w:hAnsi="Times New Roman" w:cs="Times New Roman"/>
          <w:sz w:val="24"/>
          <w:szCs w:val="24"/>
        </w:rPr>
        <w:t xml:space="preserve"> (Becker, 2011. Pág. 174)</w:t>
      </w:r>
    </w:p>
    <w:p w14:paraId="4746A1C7" w14:textId="77C682E7" w:rsidR="00CF79DF" w:rsidRDefault="00CF79DF"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“Como fuente de ideas fundamentales, los clásicos son muy importantes en las etapas iniciales de un proyecto; pero cuando uno empieza escribir ya debe conocer sus ideas fundamentales” (Becker, 2011. Pág. 175)</w:t>
      </w:r>
    </w:p>
    <w:p w14:paraId="429A82D2" w14:textId="77777777" w:rsidR="00CF79DF" w:rsidRDefault="00CF79DF"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t>“La actividad académica científica y humanista es, tanto en los hechos como en la teoría, un emprendimiento acumulativo” (Becker, 2011. Pág. 177)</w:t>
      </w:r>
    </w:p>
    <w:p w14:paraId="46608C3C" w14:textId="77777777" w:rsidR="00CF79DF" w:rsidRDefault="00CF79DF"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t>“Si hacer una revolución científica o académica en solitario es nuestra meta principal, estamos condenados a fracasar” (Becker, 2011. Pág. 178)</w:t>
      </w:r>
    </w:p>
    <w:p w14:paraId="1598C6D1" w14:textId="5E9B599B" w:rsidR="00CF79DF" w:rsidRPr="004333E6" w:rsidRDefault="00CF79DF" w:rsidP="00FB11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 contribución académica ideal hace exclamar a los lectores: ¡Eso es interesante!” (Becker, 2011. Pág. 179) </w:t>
      </w:r>
    </w:p>
    <w:sdt>
      <w:sdtPr>
        <w:rPr>
          <w:rFonts w:asciiTheme="minorHAnsi" w:eastAsiaTheme="minorHAnsi" w:hAnsiTheme="minorHAnsi" w:cstheme="minorBidi"/>
          <w:color w:val="auto"/>
          <w:sz w:val="22"/>
          <w:szCs w:val="22"/>
          <w:lang w:val="es-ES" w:eastAsia="en-US"/>
        </w:rPr>
        <w:id w:val="-1805540298"/>
        <w:docPartObj>
          <w:docPartGallery w:val="Bibliographies"/>
          <w:docPartUnique/>
        </w:docPartObj>
      </w:sdtPr>
      <w:sdtEndPr>
        <w:rPr>
          <w:lang w:val="es-CL"/>
        </w:rPr>
      </w:sdtEndPr>
      <w:sdtContent>
        <w:p w14:paraId="278D2FB6" w14:textId="55A03C26" w:rsidR="003F716F" w:rsidRPr="00EB5509" w:rsidRDefault="003F716F" w:rsidP="00FB11E9">
          <w:pPr>
            <w:pStyle w:val="Ttulo1"/>
            <w:jc w:val="both"/>
            <w:rPr>
              <w:rFonts w:ascii="Times New Roman" w:hAnsi="Times New Roman" w:cs="Times New Roman"/>
              <w:b/>
              <w:bCs/>
              <w:color w:val="auto"/>
              <w:sz w:val="24"/>
              <w:szCs w:val="24"/>
            </w:rPr>
          </w:pPr>
          <w:r w:rsidRPr="00EB5509">
            <w:rPr>
              <w:rFonts w:ascii="Times New Roman" w:hAnsi="Times New Roman" w:cs="Times New Roman"/>
              <w:b/>
              <w:bCs/>
              <w:color w:val="auto"/>
              <w:sz w:val="24"/>
              <w:szCs w:val="24"/>
              <w:lang w:val="es-ES"/>
            </w:rPr>
            <w:t>Referencias</w:t>
          </w:r>
          <w:r w:rsidR="00EB5509">
            <w:rPr>
              <w:rFonts w:ascii="Times New Roman" w:hAnsi="Times New Roman" w:cs="Times New Roman"/>
              <w:b/>
              <w:bCs/>
              <w:color w:val="auto"/>
              <w:sz w:val="24"/>
              <w:szCs w:val="24"/>
              <w:lang w:val="es-ES"/>
            </w:rPr>
            <w:t xml:space="preserve"> </w:t>
          </w:r>
        </w:p>
        <w:sdt>
          <w:sdtPr>
            <w:rPr>
              <w:rFonts w:ascii="Times New Roman" w:hAnsi="Times New Roman" w:cs="Times New Roman"/>
              <w:sz w:val="24"/>
              <w:szCs w:val="24"/>
            </w:rPr>
            <w:id w:val="-573587230"/>
            <w:bibliography/>
          </w:sdtPr>
          <w:sdtEndPr>
            <w:rPr>
              <w:rFonts w:asciiTheme="minorHAnsi" w:hAnsiTheme="minorHAnsi" w:cstheme="minorBidi"/>
              <w:sz w:val="22"/>
              <w:szCs w:val="22"/>
            </w:rPr>
          </w:sdtEndPr>
          <w:sdtContent>
            <w:p w14:paraId="504628C3" w14:textId="27D914B9" w:rsidR="00DD5C0F" w:rsidRDefault="00394542" w:rsidP="00FB11E9">
              <w:pPr>
                <w:pStyle w:val="Bibliografa"/>
                <w:ind w:left="720" w:hanging="720"/>
                <w:jc w:val="both"/>
              </w:pPr>
              <w:r>
                <w:rPr>
                  <w:rFonts w:ascii="Times New Roman" w:hAnsi="Times New Roman" w:cs="Times New Roman"/>
                  <w:sz w:val="24"/>
                  <w:szCs w:val="24"/>
                </w:rPr>
                <w:t>Becker, H</w:t>
              </w:r>
              <w:r w:rsidRPr="00394542">
                <w:rPr>
                  <w:rFonts w:ascii="Times New Roman" w:hAnsi="Times New Roman" w:cs="Times New Roman"/>
                  <w:sz w:val="24"/>
                  <w:szCs w:val="24"/>
                </w:rPr>
                <w:t xml:space="preserve"> (2011). Abrumado por la bibliografía. En: </w:t>
              </w:r>
              <w:r w:rsidRPr="00394542">
                <w:rPr>
                  <w:rFonts w:ascii="Times New Roman" w:hAnsi="Times New Roman" w:cs="Times New Roman"/>
                  <w:i/>
                  <w:iCs/>
                  <w:sz w:val="24"/>
                  <w:szCs w:val="24"/>
                </w:rPr>
                <w:t>Manual de escritura para científicos sociales: cómo empezar y terminar una tesis, un libro o un artículo</w:t>
              </w:r>
              <w:r w:rsidRPr="00394542">
                <w:rPr>
                  <w:rFonts w:ascii="Times New Roman" w:hAnsi="Times New Roman" w:cs="Times New Roman"/>
                  <w:sz w:val="24"/>
                  <w:szCs w:val="24"/>
                </w:rPr>
                <w:t>. Siglo Veintiuno Editores, Buenos Aires.</w:t>
              </w:r>
            </w:p>
            <w:p w14:paraId="6E6C11D6" w14:textId="3776B087" w:rsidR="003F716F" w:rsidRDefault="001620CF" w:rsidP="00FB11E9">
              <w:pPr>
                <w:jc w:val="both"/>
              </w:pPr>
            </w:p>
          </w:sdtContent>
        </w:sdt>
      </w:sdtContent>
    </w:sdt>
    <w:p w14:paraId="704C2318" w14:textId="77777777" w:rsidR="003F716F" w:rsidRDefault="003F716F" w:rsidP="00FB11E9">
      <w:pPr>
        <w:jc w:val="both"/>
      </w:pPr>
    </w:p>
    <w:sectPr w:rsidR="003F716F">
      <w:headerReference w:type="default" r:id="rId11"/>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6:17:00Z" w:initials="CD">
    <w:p w14:paraId="220977F3" w14:textId="75149047" w:rsidR="00073FE4" w:rsidRDefault="00073FE4">
      <w:pPr>
        <w:pStyle w:val="Textocomentario"/>
      </w:pPr>
      <w:r>
        <w:rPr>
          <w:rStyle w:val="Refdecomentario"/>
        </w:rPr>
        <w:annotationRef/>
      </w:r>
      <w:r>
        <w:rPr>
          <w:rStyle w:val="Refdecomentario"/>
        </w:rPr>
        <w:annotationRef/>
      </w:r>
      <w:r>
        <w:t>Muy buen trabajo. NOTA: 7.0</w:t>
      </w:r>
    </w:p>
  </w:comment>
  <w:comment w:id="1" w:author="CLAUDIO DUARTE" w:date="2021-11-10T16:19:00Z" w:initials="CD">
    <w:p w14:paraId="30EFDC8B" w14:textId="24E7FC0C" w:rsidR="00073FE4" w:rsidRDefault="00073FE4">
      <w:pPr>
        <w:pStyle w:val="Textocomentario"/>
      </w:pPr>
      <w:r>
        <w:rPr>
          <w:rStyle w:val="Refdecomentario"/>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0977F3" w15:done="0"/>
  <w15:commentEx w15:paraId="30EFDC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6F13" w16cex:dateUtc="2021-11-10T19:17:00Z"/>
  <w16cex:commentExtensible w16cex:durableId="25366F76" w16cex:dateUtc="2021-11-10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0977F3" w16cid:durableId="25366F13"/>
  <w16cid:commentId w16cid:paraId="30EFDC8B" w16cid:durableId="25366F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E99AA" w14:textId="77777777" w:rsidR="001620CF" w:rsidRDefault="001620CF" w:rsidP="00F17E3A">
      <w:pPr>
        <w:spacing w:after="0" w:line="240" w:lineRule="auto"/>
      </w:pPr>
      <w:r>
        <w:separator/>
      </w:r>
    </w:p>
  </w:endnote>
  <w:endnote w:type="continuationSeparator" w:id="0">
    <w:p w14:paraId="3B64DDDF" w14:textId="77777777" w:rsidR="001620CF" w:rsidRDefault="001620CF" w:rsidP="00F17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4428A" w14:textId="77777777" w:rsidR="001620CF" w:rsidRDefault="001620CF" w:rsidP="00F17E3A">
      <w:pPr>
        <w:spacing w:after="0" w:line="240" w:lineRule="auto"/>
      </w:pPr>
      <w:r>
        <w:separator/>
      </w:r>
    </w:p>
  </w:footnote>
  <w:footnote w:type="continuationSeparator" w:id="0">
    <w:p w14:paraId="11AEA2F0" w14:textId="77777777" w:rsidR="001620CF" w:rsidRDefault="001620CF" w:rsidP="00F17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90A8D" w14:textId="638CBD0D" w:rsidR="00F17E3A" w:rsidRPr="00D23E84" w:rsidRDefault="00D23E84" w:rsidP="00D23E84">
    <w:pPr>
      <w:pStyle w:val="Encabezado"/>
      <w:jc w:val="both"/>
      <w:rPr>
        <w:rFonts w:asciiTheme="majorHAnsi" w:hAnsiTheme="majorHAnsi" w:cstheme="majorHAnsi"/>
      </w:rPr>
    </w:pPr>
    <w:r w:rsidRPr="00D23E84">
      <w:rPr>
        <w:rFonts w:asciiTheme="majorHAnsi" w:hAnsiTheme="majorHAnsi" w:cstheme="majorHAnsi"/>
      </w:rPr>
      <w:t>Diseños de investigación social</w:t>
    </w:r>
    <w:r>
      <w:rPr>
        <w:rFonts w:asciiTheme="majorHAnsi" w:hAnsiTheme="majorHAnsi" w:cstheme="majorHAnsi"/>
      </w:rPr>
      <w:t xml:space="preserve"> – Universidad de Chile</w:t>
    </w:r>
  </w:p>
  <w:p w14:paraId="31642C60" w14:textId="3DC38850" w:rsidR="00D23E84" w:rsidRPr="00D23E84" w:rsidRDefault="00D23E84" w:rsidP="00D23E84">
    <w:pPr>
      <w:pStyle w:val="Encabezado"/>
      <w:jc w:val="both"/>
      <w:rPr>
        <w:rFonts w:asciiTheme="majorHAnsi" w:eastAsia="Arial" w:hAnsiTheme="majorHAnsi" w:cstheme="majorHAnsi"/>
      </w:rPr>
    </w:pPr>
    <w:r w:rsidRPr="00D23E84">
      <w:rPr>
        <w:rFonts w:asciiTheme="majorHAnsi" w:hAnsiTheme="majorHAnsi" w:cstheme="majorHAnsi"/>
      </w:rPr>
      <w:t xml:space="preserve">Profesor: </w:t>
    </w:r>
    <w:r w:rsidRPr="00D23E84">
      <w:rPr>
        <w:rFonts w:asciiTheme="majorHAnsi" w:eastAsia="Arial" w:hAnsiTheme="majorHAnsi" w:cstheme="majorHAnsi"/>
      </w:rPr>
      <w:t>Claudio Duarte</w:t>
    </w:r>
  </w:p>
  <w:p w14:paraId="7BA2FB10" w14:textId="7FB2E72C" w:rsidR="00D23E84" w:rsidRDefault="00D23E84" w:rsidP="00D23E84">
    <w:pPr>
      <w:pStyle w:val="Encabezado"/>
      <w:jc w:val="both"/>
      <w:rPr>
        <w:rFonts w:asciiTheme="majorHAnsi" w:eastAsia="Arial" w:hAnsiTheme="majorHAnsi" w:cstheme="majorHAnsi"/>
      </w:rPr>
    </w:pPr>
    <w:r w:rsidRPr="00D23E84">
      <w:rPr>
        <w:rFonts w:asciiTheme="majorHAnsi" w:eastAsia="Arial" w:hAnsiTheme="majorHAnsi" w:cstheme="majorHAnsi"/>
      </w:rPr>
      <w:t>Estudiante: Sonia Durán</w:t>
    </w:r>
  </w:p>
  <w:p w14:paraId="0D5B81B1" w14:textId="77777777" w:rsidR="00D23E84" w:rsidRPr="00D23E84" w:rsidRDefault="00D23E84" w:rsidP="00D23E84">
    <w:pPr>
      <w:pStyle w:val="Encabezado"/>
      <w:jc w:val="both"/>
      <w:rPr>
        <w:rFonts w:asciiTheme="majorHAnsi" w:eastAsia="Arial" w:hAnsiTheme="majorHAnsi" w:cstheme="majorHAnsi"/>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AB6"/>
    <w:rsid w:val="000072AF"/>
    <w:rsid w:val="00073FE4"/>
    <w:rsid w:val="000A1BBF"/>
    <w:rsid w:val="001620CF"/>
    <w:rsid w:val="001B046C"/>
    <w:rsid w:val="00213E20"/>
    <w:rsid w:val="002609FE"/>
    <w:rsid w:val="00295A65"/>
    <w:rsid w:val="00394542"/>
    <w:rsid w:val="003F716F"/>
    <w:rsid w:val="004333E6"/>
    <w:rsid w:val="005D1066"/>
    <w:rsid w:val="005E4EA2"/>
    <w:rsid w:val="008C25E3"/>
    <w:rsid w:val="00911CC1"/>
    <w:rsid w:val="009174EB"/>
    <w:rsid w:val="009668C4"/>
    <w:rsid w:val="009E7267"/>
    <w:rsid w:val="009F1582"/>
    <w:rsid w:val="00A74E5D"/>
    <w:rsid w:val="00AF7249"/>
    <w:rsid w:val="00BD181A"/>
    <w:rsid w:val="00BE1BD9"/>
    <w:rsid w:val="00C325AF"/>
    <w:rsid w:val="00CF0955"/>
    <w:rsid w:val="00CF79DF"/>
    <w:rsid w:val="00D23E84"/>
    <w:rsid w:val="00D27DE0"/>
    <w:rsid w:val="00D5692D"/>
    <w:rsid w:val="00DD5C0F"/>
    <w:rsid w:val="00DE09AF"/>
    <w:rsid w:val="00DE7BAF"/>
    <w:rsid w:val="00EB5509"/>
    <w:rsid w:val="00F17E3A"/>
    <w:rsid w:val="00FB11E9"/>
    <w:rsid w:val="00FE3AB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7E951"/>
  <w15:chartTrackingRefBased/>
  <w15:docId w15:val="{0FDE3149-B50C-4F6D-B541-ACDB8023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267"/>
  </w:style>
  <w:style w:type="paragraph" w:styleId="Ttulo1">
    <w:name w:val="heading 1"/>
    <w:basedOn w:val="Normal"/>
    <w:next w:val="Normal"/>
    <w:link w:val="Ttulo1Car"/>
    <w:uiPriority w:val="9"/>
    <w:qFormat/>
    <w:rsid w:val="003F716F"/>
    <w:pPr>
      <w:keepNext/>
      <w:keepLines/>
      <w:spacing w:before="240" w:after="0"/>
      <w:outlineLvl w:val="0"/>
    </w:pPr>
    <w:rPr>
      <w:rFonts w:asciiTheme="majorHAnsi" w:eastAsiaTheme="majorEastAsia" w:hAnsiTheme="majorHAnsi" w:cstheme="majorBidi"/>
      <w:color w:val="2F5496"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609FE"/>
    <w:rPr>
      <w:color w:val="0563C1" w:themeColor="hyperlink"/>
      <w:u w:val="single"/>
    </w:rPr>
  </w:style>
  <w:style w:type="character" w:styleId="Mencinsinresolver">
    <w:name w:val="Unresolved Mention"/>
    <w:basedOn w:val="Fuentedeprrafopredeter"/>
    <w:uiPriority w:val="99"/>
    <w:semiHidden/>
    <w:unhideWhenUsed/>
    <w:rsid w:val="002609FE"/>
    <w:rPr>
      <w:color w:val="605E5C"/>
      <w:shd w:val="clear" w:color="auto" w:fill="E1DFDD"/>
    </w:rPr>
  </w:style>
  <w:style w:type="character" w:styleId="Hipervnculovisitado">
    <w:name w:val="FollowedHyperlink"/>
    <w:basedOn w:val="Fuentedeprrafopredeter"/>
    <w:uiPriority w:val="99"/>
    <w:semiHidden/>
    <w:unhideWhenUsed/>
    <w:rsid w:val="002609FE"/>
    <w:rPr>
      <w:color w:val="954F72" w:themeColor="followedHyperlink"/>
      <w:u w:val="single"/>
    </w:rPr>
  </w:style>
  <w:style w:type="character" w:customStyle="1" w:styleId="Ttulo1Car">
    <w:name w:val="Título 1 Car"/>
    <w:basedOn w:val="Fuentedeprrafopredeter"/>
    <w:link w:val="Ttulo1"/>
    <w:uiPriority w:val="9"/>
    <w:rsid w:val="003F716F"/>
    <w:rPr>
      <w:rFonts w:asciiTheme="majorHAnsi" w:eastAsiaTheme="majorEastAsia" w:hAnsiTheme="majorHAnsi" w:cstheme="majorBidi"/>
      <w:color w:val="2F5496" w:themeColor="accent1" w:themeShade="BF"/>
      <w:sz w:val="32"/>
      <w:szCs w:val="32"/>
      <w:lang w:eastAsia="es-CL"/>
    </w:rPr>
  </w:style>
  <w:style w:type="paragraph" w:styleId="Bibliografa">
    <w:name w:val="Bibliography"/>
    <w:basedOn w:val="Normal"/>
    <w:next w:val="Normal"/>
    <w:uiPriority w:val="37"/>
    <w:unhideWhenUsed/>
    <w:rsid w:val="003F716F"/>
  </w:style>
  <w:style w:type="paragraph" w:styleId="Encabezado">
    <w:name w:val="header"/>
    <w:basedOn w:val="Normal"/>
    <w:link w:val="EncabezadoCar"/>
    <w:uiPriority w:val="99"/>
    <w:unhideWhenUsed/>
    <w:rsid w:val="00F17E3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17E3A"/>
  </w:style>
  <w:style w:type="paragraph" w:styleId="Piedepgina">
    <w:name w:val="footer"/>
    <w:basedOn w:val="Normal"/>
    <w:link w:val="PiedepginaCar"/>
    <w:uiPriority w:val="99"/>
    <w:unhideWhenUsed/>
    <w:rsid w:val="00F17E3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17E3A"/>
  </w:style>
  <w:style w:type="character" w:customStyle="1" w:styleId="fontstyle01">
    <w:name w:val="fontstyle01"/>
    <w:basedOn w:val="Fuentedeprrafopredeter"/>
    <w:rsid w:val="008C25E3"/>
    <w:rPr>
      <w:rFonts w:ascii="TimesNewRomanPSMT" w:hAnsi="TimesNewRomanPSMT" w:hint="default"/>
      <w:b w:val="0"/>
      <w:bCs w:val="0"/>
      <w:i w:val="0"/>
      <w:iCs w:val="0"/>
      <w:color w:val="242021"/>
      <w:sz w:val="22"/>
      <w:szCs w:val="22"/>
    </w:rPr>
  </w:style>
  <w:style w:type="paragraph" w:styleId="Textoindependiente">
    <w:name w:val="Body Text"/>
    <w:basedOn w:val="Normal"/>
    <w:link w:val="TextoindependienteCar"/>
    <w:uiPriority w:val="99"/>
    <w:semiHidden/>
    <w:unhideWhenUsed/>
    <w:rsid w:val="00DD5C0F"/>
    <w:pPr>
      <w:spacing w:after="120"/>
    </w:pPr>
  </w:style>
  <w:style w:type="character" w:customStyle="1" w:styleId="TextoindependienteCar">
    <w:name w:val="Texto independiente Car"/>
    <w:basedOn w:val="Fuentedeprrafopredeter"/>
    <w:link w:val="Textoindependiente"/>
    <w:uiPriority w:val="99"/>
    <w:semiHidden/>
    <w:rsid w:val="00DD5C0F"/>
  </w:style>
  <w:style w:type="character" w:styleId="Refdecomentario">
    <w:name w:val="annotation reference"/>
    <w:basedOn w:val="Fuentedeprrafopredeter"/>
    <w:uiPriority w:val="99"/>
    <w:semiHidden/>
    <w:unhideWhenUsed/>
    <w:rsid w:val="00073FE4"/>
    <w:rPr>
      <w:sz w:val="16"/>
      <w:szCs w:val="16"/>
    </w:rPr>
  </w:style>
  <w:style w:type="paragraph" w:styleId="Textocomentario">
    <w:name w:val="annotation text"/>
    <w:basedOn w:val="Normal"/>
    <w:link w:val="TextocomentarioCar"/>
    <w:uiPriority w:val="99"/>
    <w:semiHidden/>
    <w:unhideWhenUsed/>
    <w:rsid w:val="00073FE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73FE4"/>
    <w:rPr>
      <w:sz w:val="20"/>
      <w:szCs w:val="20"/>
    </w:rPr>
  </w:style>
  <w:style w:type="paragraph" w:styleId="Asuntodelcomentario">
    <w:name w:val="annotation subject"/>
    <w:basedOn w:val="Textocomentario"/>
    <w:next w:val="Textocomentario"/>
    <w:link w:val="AsuntodelcomentarioCar"/>
    <w:uiPriority w:val="99"/>
    <w:semiHidden/>
    <w:unhideWhenUsed/>
    <w:rsid w:val="00073FE4"/>
    <w:rPr>
      <w:b/>
      <w:bCs/>
    </w:rPr>
  </w:style>
  <w:style w:type="character" w:customStyle="1" w:styleId="AsuntodelcomentarioCar">
    <w:name w:val="Asunto del comentario Car"/>
    <w:basedOn w:val="TextocomentarioCar"/>
    <w:link w:val="Asuntodelcomentario"/>
    <w:uiPriority w:val="99"/>
    <w:semiHidden/>
    <w:rsid w:val="00073F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39806">
      <w:bodyDiv w:val="1"/>
      <w:marLeft w:val="0"/>
      <w:marRight w:val="0"/>
      <w:marTop w:val="0"/>
      <w:marBottom w:val="0"/>
      <w:divBdr>
        <w:top w:val="none" w:sz="0" w:space="0" w:color="auto"/>
        <w:left w:val="none" w:sz="0" w:space="0" w:color="auto"/>
        <w:bottom w:val="none" w:sz="0" w:space="0" w:color="auto"/>
        <w:right w:val="none" w:sz="0" w:space="0" w:color="auto"/>
      </w:divBdr>
    </w:div>
    <w:div w:id="769738484">
      <w:bodyDiv w:val="1"/>
      <w:marLeft w:val="0"/>
      <w:marRight w:val="0"/>
      <w:marTop w:val="0"/>
      <w:marBottom w:val="0"/>
      <w:divBdr>
        <w:top w:val="none" w:sz="0" w:space="0" w:color="auto"/>
        <w:left w:val="none" w:sz="0" w:space="0" w:color="auto"/>
        <w:bottom w:val="none" w:sz="0" w:space="0" w:color="auto"/>
        <w:right w:val="none" w:sz="0" w:space="0" w:color="auto"/>
      </w:divBdr>
    </w:div>
    <w:div w:id="996227300">
      <w:bodyDiv w:val="1"/>
      <w:marLeft w:val="0"/>
      <w:marRight w:val="0"/>
      <w:marTop w:val="0"/>
      <w:marBottom w:val="0"/>
      <w:divBdr>
        <w:top w:val="none" w:sz="0" w:space="0" w:color="auto"/>
        <w:left w:val="none" w:sz="0" w:space="0" w:color="auto"/>
        <w:bottom w:val="none" w:sz="0" w:space="0" w:color="auto"/>
        <w:right w:val="none" w:sz="0" w:space="0" w:color="auto"/>
      </w:divBdr>
    </w:div>
    <w:div w:id="1123308191">
      <w:bodyDiv w:val="1"/>
      <w:marLeft w:val="0"/>
      <w:marRight w:val="0"/>
      <w:marTop w:val="0"/>
      <w:marBottom w:val="0"/>
      <w:divBdr>
        <w:top w:val="none" w:sz="0" w:space="0" w:color="auto"/>
        <w:left w:val="none" w:sz="0" w:space="0" w:color="auto"/>
        <w:bottom w:val="none" w:sz="0" w:space="0" w:color="auto"/>
        <w:right w:val="none" w:sz="0" w:space="0" w:color="auto"/>
      </w:divBdr>
    </w:div>
    <w:div w:id="1201479962">
      <w:bodyDiv w:val="1"/>
      <w:marLeft w:val="0"/>
      <w:marRight w:val="0"/>
      <w:marTop w:val="0"/>
      <w:marBottom w:val="0"/>
      <w:divBdr>
        <w:top w:val="none" w:sz="0" w:space="0" w:color="auto"/>
        <w:left w:val="none" w:sz="0" w:space="0" w:color="auto"/>
        <w:bottom w:val="none" w:sz="0" w:space="0" w:color="auto"/>
        <w:right w:val="none" w:sz="0" w:space="0" w:color="auto"/>
      </w:divBdr>
    </w:div>
    <w:div w:id="1283266353">
      <w:bodyDiv w:val="1"/>
      <w:marLeft w:val="0"/>
      <w:marRight w:val="0"/>
      <w:marTop w:val="0"/>
      <w:marBottom w:val="0"/>
      <w:divBdr>
        <w:top w:val="none" w:sz="0" w:space="0" w:color="auto"/>
        <w:left w:val="none" w:sz="0" w:space="0" w:color="auto"/>
        <w:bottom w:val="none" w:sz="0" w:space="0" w:color="auto"/>
        <w:right w:val="none" w:sz="0" w:space="0" w:color="auto"/>
      </w:divBdr>
    </w:div>
    <w:div w:id="1333340911">
      <w:bodyDiv w:val="1"/>
      <w:marLeft w:val="0"/>
      <w:marRight w:val="0"/>
      <w:marTop w:val="0"/>
      <w:marBottom w:val="0"/>
      <w:divBdr>
        <w:top w:val="none" w:sz="0" w:space="0" w:color="auto"/>
        <w:left w:val="none" w:sz="0" w:space="0" w:color="auto"/>
        <w:bottom w:val="none" w:sz="0" w:space="0" w:color="auto"/>
        <w:right w:val="none" w:sz="0" w:space="0" w:color="auto"/>
      </w:divBdr>
    </w:div>
    <w:div w:id="191878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Gid14</b:Tag>
    <b:SourceType>BookSection</b:SourceType>
    <b:Guid>{55390128-E941-4F70-864A-74EC85B1ED6A}</b:Guid>
    <b:Author>
      <b:Author>
        <b:NameList>
          <b:Person>
            <b:Last>Giddens</b:Last>
            <b:First>Anthony</b:First>
          </b:Person>
          <b:Person>
            <b:Last>W. Sutton</b:Last>
            <b:First>Philip </b:First>
          </b:Person>
        </b:NameList>
      </b:Author>
      <b:BookAuthor>
        <b:NameList>
          <b:Person>
            <b:Last>Giddens</b:Last>
            <b:First>Anthony</b:First>
          </b:Person>
        </b:NameList>
      </b:BookAuthor>
    </b:Author>
    <b:Title> Preguntas y respuestas a las cuestiones sociológicas</b:Title>
    <b:BookTitle>Sociología</b:BookTitle>
    <b:Year>2014</b:Year>
    <b:Pages>54-87</b:Pages>
    <b:City>Madrid</b:City>
    <b:Publisher>Alianza Editorial</b:Publisher>
    <b:RefOrder>1</b:RefOrder>
  </b:Source>
</b:Sources>
</file>

<file path=customXml/itemProps1.xml><?xml version="1.0" encoding="utf-8"?>
<ds:datastoreItem xmlns:ds="http://schemas.openxmlformats.org/officeDocument/2006/customXml" ds:itemID="{5B6F80FC-475A-4433-9ECC-CF19CD5C8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3122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Catalina Durán Garrido (sonia.duran)</dc:creator>
  <cp:keywords/>
  <dc:description/>
  <cp:lastModifiedBy>CLAUDIO DUARTE</cp:lastModifiedBy>
  <cp:revision>2</cp:revision>
  <dcterms:created xsi:type="dcterms:W3CDTF">2021-11-10T19:19:00Z</dcterms:created>
  <dcterms:modified xsi:type="dcterms:W3CDTF">2021-11-10T19:19:00Z</dcterms:modified>
</cp:coreProperties>
</file>